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2A0C37" w:rsidRPr="00260767" w:rsidTr="00933EAE"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2A0C3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2A0C37" w:rsidRDefault="002A0C37" w:rsidP="00D61524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D61524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استراتيجية حل المسألة</w:t>
            </w:r>
          </w:p>
          <w:p w:rsidR="002A0C37" w:rsidRPr="00260767" w:rsidRDefault="002A0C37" w:rsidP="00933EAE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2A0C37" w:rsidRDefault="002A0C37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p w:rsidR="00D61524" w:rsidRDefault="00D61524" w:rsidP="00D61524">
      <w:pPr>
        <w:ind w:right="-426"/>
        <w:rPr>
          <w:rFonts w:ascii="Tahoma" w:hAnsi="Tahoma" w:cs="Tahoma"/>
          <w:sz w:val="32"/>
          <w:szCs w:val="32"/>
          <w:rtl/>
        </w:rPr>
      </w:pPr>
      <w:r w:rsidRPr="00D61524">
        <w:rPr>
          <w:rFonts w:ascii="Tahoma" w:hAnsi="Tahoma" w:cs="Tahoma" w:hint="cs"/>
          <w:sz w:val="32"/>
          <w:szCs w:val="32"/>
          <w:rtl/>
        </w:rPr>
        <w:t>تبن القائمة الآتية أعمار 25 شخصاً اختيروا بطريقة عشوائية من بين</w:t>
      </w:r>
      <w:r>
        <w:rPr>
          <w:rFonts w:ascii="Tahoma" w:hAnsi="Tahoma" w:cs="Tahoma" w:hint="cs"/>
          <w:sz w:val="32"/>
          <w:szCs w:val="32"/>
          <w:rtl/>
        </w:rPr>
        <w:t xml:space="preserve"> </w:t>
      </w:r>
      <w:r w:rsidRPr="00D61524">
        <w:rPr>
          <w:rFonts w:ascii="Tahoma" w:hAnsi="Tahoma" w:cs="Tahoma" w:hint="cs"/>
          <w:sz w:val="32"/>
          <w:szCs w:val="32"/>
          <w:rtl/>
        </w:rPr>
        <w:t>مراجعي أحد المراكز الصحية، كون جدولاً تكرارياً للأعمار باستعمال</w:t>
      </w:r>
      <w:r>
        <w:rPr>
          <w:rFonts w:ascii="Tahoma" w:hAnsi="Tahoma" w:cs="Tahoma" w:hint="cs"/>
          <w:sz w:val="32"/>
          <w:szCs w:val="32"/>
          <w:rtl/>
        </w:rPr>
        <w:t xml:space="preserve"> الفئات</w:t>
      </w:r>
      <w:r w:rsidRPr="00D61524">
        <w:rPr>
          <w:rFonts w:ascii="Tahoma" w:hAnsi="Tahoma" w:cs="Tahoma" w:hint="cs"/>
          <w:sz w:val="32"/>
          <w:szCs w:val="32"/>
          <w:rtl/>
        </w:rPr>
        <w:t>:</w:t>
      </w:r>
    </w:p>
    <w:p w:rsidR="00D61524" w:rsidRPr="00D61524" w:rsidRDefault="00D61524" w:rsidP="00D61524">
      <w:pPr>
        <w:ind w:right="-426"/>
        <w:rPr>
          <w:rFonts w:ascii="Tahoma" w:hAnsi="Tahoma" w:cs="Tahoma"/>
          <w:sz w:val="32"/>
          <w:szCs w:val="32"/>
          <w:rtl/>
        </w:rPr>
      </w:pPr>
      <w:r>
        <w:rPr>
          <w:rFonts w:ascii="Tahoma" w:hAnsi="Tahoma" w:cs="Tahoma" w:hint="cs"/>
          <w:sz w:val="32"/>
          <w:szCs w:val="32"/>
          <w:rtl/>
        </w:rPr>
        <w:t xml:space="preserve">          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1 </w:t>
      </w:r>
      <w:r w:rsidRPr="00D61524">
        <w:rPr>
          <w:rFonts w:ascii="Tahoma" w:hAnsi="Tahoma" w:cs="Tahoma"/>
          <w:sz w:val="32"/>
          <w:szCs w:val="32"/>
          <w:rtl/>
        </w:rPr>
        <w:t>–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15، 16 </w:t>
      </w:r>
      <w:r w:rsidRPr="00D61524">
        <w:rPr>
          <w:rFonts w:ascii="Tahoma" w:hAnsi="Tahoma" w:cs="Tahoma"/>
          <w:sz w:val="32"/>
          <w:szCs w:val="32"/>
          <w:rtl/>
        </w:rPr>
        <w:t>–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30، 31 </w:t>
      </w:r>
      <w:r w:rsidRPr="00D61524">
        <w:rPr>
          <w:rFonts w:ascii="Tahoma" w:hAnsi="Tahoma" w:cs="Tahoma"/>
          <w:sz w:val="32"/>
          <w:szCs w:val="32"/>
          <w:rtl/>
        </w:rPr>
        <w:t>–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45 ، 46 </w:t>
      </w:r>
      <w:r w:rsidRPr="00D61524">
        <w:rPr>
          <w:rFonts w:ascii="Tahoma" w:hAnsi="Tahoma" w:cs="Tahoma"/>
          <w:sz w:val="32"/>
          <w:szCs w:val="32"/>
          <w:rtl/>
        </w:rPr>
        <w:t>–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60 ، 61 </w:t>
      </w:r>
      <w:r w:rsidRPr="00D61524">
        <w:rPr>
          <w:rFonts w:ascii="Tahoma" w:hAnsi="Tahoma" w:cs="Tahoma"/>
          <w:sz w:val="32"/>
          <w:szCs w:val="32"/>
          <w:rtl/>
        </w:rPr>
        <w:t>–</w:t>
      </w:r>
      <w:r w:rsidRPr="00D61524">
        <w:rPr>
          <w:rFonts w:ascii="Tahoma" w:hAnsi="Tahoma" w:cs="Tahoma" w:hint="cs"/>
          <w:sz w:val="32"/>
          <w:szCs w:val="32"/>
          <w:rtl/>
        </w:rPr>
        <w:t xml:space="preserve"> 75 .</w:t>
      </w:r>
    </w:p>
    <w:tbl>
      <w:tblPr>
        <w:tblStyle w:val="a7"/>
        <w:tblpPr w:leftFromText="180" w:rightFromText="180" w:vertAnchor="text" w:horzAnchor="page" w:tblpX="1134" w:tblpY="232"/>
        <w:bidiVisual/>
        <w:tblW w:w="0" w:type="auto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/>
      </w:tblPr>
      <w:tblGrid>
        <w:gridCol w:w="697"/>
        <w:gridCol w:w="697"/>
        <w:gridCol w:w="697"/>
        <w:gridCol w:w="697"/>
        <w:gridCol w:w="697"/>
      </w:tblGrid>
      <w:tr w:rsidR="00D61524" w:rsidRPr="00D61524" w:rsidTr="00D61524">
        <w:trPr>
          <w:trHeight w:val="372"/>
        </w:trPr>
        <w:tc>
          <w:tcPr>
            <w:tcW w:w="697" w:type="dxa"/>
            <w:tcBorders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3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64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22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6</w:t>
            </w:r>
          </w:p>
        </w:tc>
        <w:tc>
          <w:tcPr>
            <w:tcW w:w="697" w:type="dxa"/>
            <w:tcBorders>
              <w:left w:val="nil"/>
              <w:bottom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15</w:t>
            </w:r>
          </w:p>
        </w:tc>
      </w:tr>
      <w:tr w:rsidR="00D61524" w:rsidRPr="00D61524" w:rsidTr="00D61524">
        <w:trPr>
          <w:trHeight w:val="372"/>
        </w:trPr>
        <w:tc>
          <w:tcPr>
            <w:tcW w:w="697" w:type="dxa"/>
            <w:tcBorders>
              <w:top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51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13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27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41</w:t>
            </w:r>
          </w:p>
        </w:tc>
      </w:tr>
      <w:tr w:rsidR="00D61524" w:rsidRPr="00D61524" w:rsidTr="00D61524">
        <w:trPr>
          <w:trHeight w:val="372"/>
        </w:trPr>
        <w:tc>
          <w:tcPr>
            <w:tcW w:w="697" w:type="dxa"/>
            <w:tcBorders>
              <w:top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72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75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1</w:t>
            </w:r>
          </w:p>
        </w:tc>
      </w:tr>
      <w:tr w:rsidR="00D61524" w:rsidRPr="00D61524" w:rsidTr="00D61524">
        <w:trPr>
          <w:trHeight w:val="372"/>
        </w:trPr>
        <w:tc>
          <w:tcPr>
            <w:tcW w:w="697" w:type="dxa"/>
            <w:tcBorders>
              <w:top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33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55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62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65</w:t>
            </w:r>
          </w:p>
        </w:tc>
      </w:tr>
      <w:tr w:rsidR="00D61524" w:rsidRPr="00D61524" w:rsidTr="00D61524">
        <w:trPr>
          <w:trHeight w:val="386"/>
        </w:trPr>
        <w:tc>
          <w:tcPr>
            <w:tcW w:w="697" w:type="dxa"/>
            <w:tcBorders>
              <w:top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59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70</w:t>
            </w:r>
          </w:p>
        </w:tc>
        <w:tc>
          <w:tcPr>
            <w:tcW w:w="697" w:type="dxa"/>
            <w:tcBorders>
              <w:top w:val="nil"/>
              <w:left w:val="nil"/>
              <w:righ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58</w:t>
            </w:r>
          </w:p>
        </w:tc>
        <w:tc>
          <w:tcPr>
            <w:tcW w:w="697" w:type="dxa"/>
            <w:tcBorders>
              <w:top w:val="nil"/>
              <w:left w:val="nil"/>
            </w:tcBorders>
            <w:vAlign w:val="center"/>
          </w:tcPr>
          <w:p w:rsidR="00D61524" w:rsidRPr="00D61524" w:rsidRDefault="00D61524" w:rsidP="00D61524">
            <w:pPr>
              <w:jc w:val="center"/>
              <w:rPr>
                <w:rFonts w:ascii="Tahoma" w:hAnsi="Tahoma" w:cs="Tahoma"/>
                <w:sz w:val="32"/>
                <w:szCs w:val="32"/>
                <w:rtl/>
              </w:rPr>
            </w:pPr>
            <w:r w:rsidRPr="00D61524">
              <w:rPr>
                <w:rFonts w:ascii="Tahoma" w:hAnsi="Tahoma" w:cs="Tahoma"/>
                <w:sz w:val="32"/>
                <w:szCs w:val="32"/>
                <w:rtl/>
              </w:rPr>
              <w:t>73</w:t>
            </w:r>
          </w:p>
        </w:tc>
      </w:tr>
    </w:tbl>
    <w:p w:rsidR="00D61524" w:rsidRPr="00D61524" w:rsidRDefault="00D61524" w:rsidP="00D61524">
      <w:pPr>
        <w:rPr>
          <w:rFonts w:ascii="Tahoma" w:hAnsi="Tahoma" w:cs="Tahoma"/>
          <w:sz w:val="32"/>
          <w:szCs w:val="32"/>
          <w:rtl/>
        </w:rPr>
      </w:pPr>
      <w:r w:rsidRPr="00D61524">
        <w:rPr>
          <w:rFonts w:ascii="Tahoma" w:hAnsi="Tahoma" w:cs="Tahoma" w:hint="cs"/>
          <w:sz w:val="32"/>
          <w:szCs w:val="32"/>
          <w:rtl/>
        </w:rPr>
        <w:t>ما الفئة العمرية الأكثر مراجعة للمركز الصحي؟</w:t>
      </w:r>
    </w:p>
    <w:p w:rsidR="00D61524" w:rsidRPr="00260767" w:rsidRDefault="00B5168F" w:rsidP="002A0C37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/>
          <w:bCs/>
          <w:noProof/>
          <w:sz w:val="28"/>
          <w:szCs w:val="28"/>
          <w:rtl/>
        </w:rPr>
        <w:pict>
          <v:group id="_x0000_s1026" style="position:absolute;left:0;text-align:left;margin-left:-16.1pt;margin-top:565.85pt;width:169.15pt;height:23.1pt;z-index:251661312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A32F88" w:rsidRPr="00652B67" w:rsidRDefault="00A32F88" w:rsidP="00A32F88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D61524" w:rsidRPr="00260767" w:rsidSect="00B9636F">
      <w:footerReference w:type="even" r:id="rId7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1C4" w:rsidRDefault="009211C4" w:rsidP="00777DA7">
      <w:r>
        <w:separator/>
      </w:r>
    </w:p>
  </w:endnote>
  <w:endnote w:type="continuationSeparator" w:id="1">
    <w:p w:rsidR="009211C4" w:rsidRDefault="009211C4" w:rsidP="00777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B5168F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3E1CCF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9211C4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1C4" w:rsidRDefault="009211C4" w:rsidP="00777DA7">
      <w:r>
        <w:separator/>
      </w:r>
    </w:p>
  </w:footnote>
  <w:footnote w:type="continuationSeparator" w:id="1">
    <w:p w:rsidR="009211C4" w:rsidRDefault="009211C4" w:rsidP="00777D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0C37"/>
    <w:rsid w:val="0004484A"/>
    <w:rsid w:val="00046B1F"/>
    <w:rsid w:val="00047C16"/>
    <w:rsid w:val="0006435E"/>
    <w:rsid w:val="00093A86"/>
    <w:rsid w:val="000F074D"/>
    <w:rsid w:val="001D750A"/>
    <w:rsid w:val="002158E4"/>
    <w:rsid w:val="00233A93"/>
    <w:rsid w:val="0025257C"/>
    <w:rsid w:val="002605DC"/>
    <w:rsid w:val="00266AE8"/>
    <w:rsid w:val="00267A18"/>
    <w:rsid w:val="00285403"/>
    <w:rsid w:val="002A0C37"/>
    <w:rsid w:val="002E34E9"/>
    <w:rsid w:val="003018D0"/>
    <w:rsid w:val="003331A6"/>
    <w:rsid w:val="00351D6A"/>
    <w:rsid w:val="003753EA"/>
    <w:rsid w:val="003D04E1"/>
    <w:rsid w:val="003E1CCF"/>
    <w:rsid w:val="003E3799"/>
    <w:rsid w:val="003E4231"/>
    <w:rsid w:val="003F7B37"/>
    <w:rsid w:val="00420903"/>
    <w:rsid w:val="0043329A"/>
    <w:rsid w:val="00434D75"/>
    <w:rsid w:val="00436BB6"/>
    <w:rsid w:val="00464CC0"/>
    <w:rsid w:val="004720FB"/>
    <w:rsid w:val="0049690C"/>
    <w:rsid w:val="004E3B7F"/>
    <w:rsid w:val="00515D35"/>
    <w:rsid w:val="005B1EA8"/>
    <w:rsid w:val="00623832"/>
    <w:rsid w:val="00651261"/>
    <w:rsid w:val="00673962"/>
    <w:rsid w:val="006E0B70"/>
    <w:rsid w:val="007076B3"/>
    <w:rsid w:val="007230BA"/>
    <w:rsid w:val="00777DA7"/>
    <w:rsid w:val="00797080"/>
    <w:rsid w:val="007E2A6C"/>
    <w:rsid w:val="00854B62"/>
    <w:rsid w:val="0087292C"/>
    <w:rsid w:val="00882313"/>
    <w:rsid w:val="00892B4F"/>
    <w:rsid w:val="008B670A"/>
    <w:rsid w:val="009176AA"/>
    <w:rsid w:val="009211C4"/>
    <w:rsid w:val="00922EB8"/>
    <w:rsid w:val="0093375D"/>
    <w:rsid w:val="009904D3"/>
    <w:rsid w:val="00997814"/>
    <w:rsid w:val="009E0C7E"/>
    <w:rsid w:val="00A32F88"/>
    <w:rsid w:val="00A5496D"/>
    <w:rsid w:val="00A64EC9"/>
    <w:rsid w:val="00A91E05"/>
    <w:rsid w:val="00AA7C2A"/>
    <w:rsid w:val="00AD00C6"/>
    <w:rsid w:val="00AD65D5"/>
    <w:rsid w:val="00B00107"/>
    <w:rsid w:val="00B12D92"/>
    <w:rsid w:val="00B3212D"/>
    <w:rsid w:val="00B32502"/>
    <w:rsid w:val="00B5168F"/>
    <w:rsid w:val="00BD6A7F"/>
    <w:rsid w:val="00BE4422"/>
    <w:rsid w:val="00C044F5"/>
    <w:rsid w:val="00C74893"/>
    <w:rsid w:val="00C825BB"/>
    <w:rsid w:val="00C9064E"/>
    <w:rsid w:val="00C96691"/>
    <w:rsid w:val="00CB5777"/>
    <w:rsid w:val="00D61524"/>
    <w:rsid w:val="00D97DF7"/>
    <w:rsid w:val="00DC05D3"/>
    <w:rsid w:val="00E249E2"/>
    <w:rsid w:val="00E74C71"/>
    <w:rsid w:val="00E76507"/>
    <w:rsid w:val="00E81E48"/>
    <w:rsid w:val="00EA3C69"/>
    <w:rsid w:val="00EC5146"/>
    <w:rsid w:val="00EE25E9"/>
    <w:rsid w:val="00F06098"/>
    <w:rsid w:val="00F2194E"/>
    <w:rsid w:val="00F73B89"/>
    <w:rsid w:val="00F91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C3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A0C37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A0C37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2A0C37"/>
  </w:style>
  <w:style w:type="paragraph" w:styleId="a5">
    <w:name w:val="Balloon Text"/>
    <w:basedOn w:val="a"/>
    <w:link w:val="Char0"/>
    <w:uiPriority w:val="99"/>
    <w:semiHidden/>
    <w:unhideWhenUsed/>
    <w:rsid w:val="002A0C3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2A0C37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2A0C37"/>
    <w:rPr>
      <w:color w:val="808080"/>
    </w:rPr>
  </w:style>
  <w:style w:type="table" w:styleId="a7">
    <w:name w:val="Table Grid"/>
    <w:basedOn w:val="a1"/>
    <w:uiPriority w:val="59"/>
    <w:rsid w:val="00B001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A549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16</cp:revision>
  <cp:lastPrinted>2011-03-17T08:38:00Z</cp:lastPrinted>
  <dcterms:created xsi:type="dcterms:W3CDTF">2011-03-17T08:23:00Z</dcterms:created>
  <dcterms:modified xsi:type="dcterms:W3CDTF">2011-04-01T19:37:00Z</dcterms:modified>
</cp:coreProperties>
</file>