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FF20F3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FF20F3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الاحتمال النظري والاحتمال التجريبي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Pr="0026076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85"/>
        <w:gridCol w:w="2144"/>
        <w:gridCol w:w="2588"/>
        <w:gridCol w:w="2586"/>
        <w:gridCol w:w="2596"/>
      </w:tblGrid>
      <w:tr w:rsidR="002A0C37" w:rsidRPr="00260767" w:rsidTr="00933EAE">
        <w:trPr>
          <w:trHeight w:val="365"/>
          <w:jc w:val="center"/>
        </w:trPr>
        <w:tc>
          <w:tcPr>
            <w:tcW w:w="10499" w:type="dxa"/>
            <w:gridSpan w:val="5"/>
            <w:shd w:val="clear" w:color="auto" w:fill="auto"/>
          </w:tcPr>
          <w:p w:rsidR="002A0C37" w:rsidRPr="00260767" w:rsidRDefault="002A0C37" w:rsidP="00933EAE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2A0C37" w:rsidRPr="00260767" w:rsidTr="00933EAE">
        <w:trPr>
          <w:trHeight w:val="479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Al-KsorZulfiMath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1</w:t>
            </w: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}</w:t>
            </w:r>
          </w:p>
        </w:tc>
        <w:tc>
          <w:tcPr>
            <w:tcW w:w="9914" w:type="dxa"/>
            <w:gridSpan w:val="4"/>
            <w:shd w:val="clear" w:color="auto" w:fill="auto"/>
          </w:tcPr>
          <w:p w:rsidR="002A0C37" w:rsidRPr="00260767" w:rsidRDefault="00FF20F3" w:rsidP="00933EAE">
            <w:pPr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تم سؤال 800 شخص حول سفرهم في العطلة الصيفية. لمكة المكرمة أم لأبها؟ فضل 560 منهم السفر لمكة. فما الاحتمال التجريبي لتفضيل هؤلاء لأشخاص السفر لمكة في العطلة الصيفية ؟</w:t>
            </w:r>
          </w:p>
        </w:tc>
      </w:tr>
      <w:tr w:rsidR="002A0C37" w:rsidRPr="00260767" w:rsidTr="00D71232">
        <w:trPr>
          <w:trHeight w:val="796"/>
          <w:jc w:val="center"/>
        </w:trPr>
        <w:tc>
          <w:tcPr>
            <w:tcW w:w="2729" w:type="dxa"/>
            <w:gridSpan w:val="2"/>
            <w:shd w:val="clear" w:color="auto" w:fill="auto"/>
            <w:vAlign w:val="center"/>
          </w:tcPr>
          <w:p w:rsidR="002A0C37" w:rsidRPr="00EA3C69" w:rsidRDefault="002A0C37" w:rsidP="00FF20F3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</w:p>
        </w:tc>
        <w:tc>
          <w:tcPr>
            <w:tcW w:w="258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A0C37" w:rsidRPr="00EA3C69" w:rsidRDefault="002A0C37" w:rsidP="00FF20F3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</w:p>
        </w:tc>
        <w:tc>
          <w:tcPr>
            <w:tcW w:w="25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A0C37" w:rsidRPr="00EA3C69" w:rsidRDefault="002A0C37" w:rsidP="00FF20F3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</w:p>
        </w:tc>
        <w:tc>
          <w:tcPr>
            <w:tcW w:w="259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A0C37" w:rsidRPr="00EA3C69" w:rsidRDefault="002A0C37" w:rsidP="00FF20F3">
            <w:pPr>
              <w:rPr>
                <w:rFonts w:cs="Traditional Arabic" w:hint="cs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den>
              </m:f>
            </m:oMath>
          </w:p>
        </w:tc>
      </w:tr>
      <w:tr w:rsidR="001D750A" w:rsidRPr="00260767" w:rsidTr="00933EAE">
        <w:trPr>
          <w:trHeight w:val="479"/>
          <w:jc w:val="center"/>
        </w:trPr>
        <w:tc>
          <w:tcPr>
            <w:tcW w:w="585" w:type="dxa"/>
            <w:shd w:val="clear" w:color="auto" w:fill="auto"/>
            <w:vAlign w:val="center"/>
          </w:tcPr>
          <w:p w:rsidR="001D750A" w:rsidRPr="00260767" w:rsidRDefault="001D750A" w:rsidP="00933EAE">
            <w:pPr>
              <w:jc w:val="center"/>
              <w:rPr>
                <w:rFonts w:cs="Al-KsorZulfiMath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2</w:t>
            </w: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}</w:t>
            </w:r>
          </w:p>
        </w:tc>
        <w:tc>
          <w:tcPr>
            <w:tcW w:w="9914" w:type="dxa"/>
            <w:gridSpan w:val="4"/>
            <w:shd w:val="clear" w:color="auto" w:fill="auto"/>
          </w:tcPr>
          <w:p w:rsidR="00882313" w:rsidRPr="005926FE" w:rsidRDefault="005926FE" w:rsidP="005926FE">
            <w:pPr>
              <w:pStyle w:val="a8"/>
              <w:bidi/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  <w:t>باعت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</w:rPr>
              <w:t xml:space="preserve"> 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  <w:t>وكالة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</w:rPr>
              <w:t xml:space="preserve"> 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  <w:t>سيارات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</w:rPr>
              <w:t xml:space="preserve"> 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  <w:t>80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</w:rPr>
              <w:t xml:space="preserve"> 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  <w:t>سيارة منها 35 سيارة صغيرة.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</w:rPr>
              <w:t xml:space="preserve"> 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  <w:t>فما الاحتمال التجريبي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</w:rPr>
              <w:t xml:space="preserve"> </w:t>
            </w:r>
            <w:r w:rsidRPr="005926FE"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  <w:t>أن تكون السيارة المبيعة  التالية صغيرة؟</w:t>
            </w:r>
          </w:p>
        </w:tc>
      </w:tr>
      <w:tr w:rsidR="001D750A" w:rsidRPr="00260767" w:rsidTr="00933EAE">
        <w:trPr>
          <w:trHeight w:val="605"/>
          <w:jc w:val="center"/>
        </w:trPr>
        <w:tc>
          <w:tcPr>
            <w:tcW w:w="2729" w:type="dxa"/>
            <w:gridSpan w:val="2"/>
            <w:shd w:val="clear" w:color="auto" w:fill="auto"/>
            <w:vAlign w:val="center"/>
          </w:tcPr>
          <w:p w:rsidR="001D750A" w:rsidRPr="00EA3C69" w:rsidRDefault="001D750A" w:rsidP="005926FE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16</m:t>
                  </m:r>
                </m:den>
              </m:f>
            </m:oMath>
          </w:p>
        </w:tc>
        <w:tc>
          <w:tcPr>
            <w:tcW w:w="2588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D750A" w:rsidRPr="00EA3C69" w:rsidRDefault="001D750A" w:rsidP="005926FE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6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16</m:t>
                  </m:r>
                </m:den>
              </m:f>
            </m:oMath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</w:tc>
        <w:tc>
          <w:tcPr>
            <w:tcW w:w="258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D750A" w:rsidRPr="00260767" w:rsidRDefault="001D750A" w:rsidP="005926FE">
            <w:pPr>
              <w:rPr>
                <w:rFonts w:cs="Traditional Arabic"/>
                <w:bCs/>
                <w:sz w:val="28"/>
                <w:szCs w:val="28"/>
                <w:rtl/>
                <w:lang w:bidi="ar-KW"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16</m:t>
                  </m:r>
                </m:den>
              </m:f>
            </m:oMath>
            <w:r w:rsidRPr="00260767">
              <w:rPr>
                <w:rFonts w:cs="Traditional Arabic" w:hint="cs"/>
                <w:bCs/>
                <w:sz w:val="28"/>
                <w:szCs w:val="28"/>
                <w:rtl/>
                <w:lang w:bidi="ar-KW"/>
              </w:rPr>
              <w:t xml:space="preserve">  </w:t>
            </w:r>
          </w:p>
        </w:tc>
        <w:tc>
          <w:tcPr>
            <w:tcW w:w="259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D750A" w:rsidRPr="00EA3C69" w:rsidRDefault="001D750A" w:rsidP="005926FE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 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8</m:t>
                  </m:r>
                </m:num>
                <m:den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16</m:t>
                  </m:r>
                </m:den>
              </m:f>
            </m:oMath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</w:t>
            </w:r>
          </w:p>
        </w:tc>
      </w:tr>
    </w:tbl>
    <w:p w:rsidR="002A0C37" w:rsidRPr="00AA2A78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Pr="00260767" w:rsidRDefault="002A0C37" w:rsidP="002A0C37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34"/>
        <w:gridCol w:w="8240"/>
        <w:gridCol w:w="2093"/>
      </w:tblGrid>
      <w:tr w:rsidR="002A0C37" w:rsidRPr="00014757" w:rsidTr="005926FE">
        <w:tc>
          <w:tcPr>
            <w:tcW w:w="434" w:type="dxa"/>
          </w:tcPr>
          <w:p w:rsidR="002A0C37" w:rsidRPr="00014757" w:rsidRDefault="002A0C37" w:rsidP="00933EA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8240" w:type="dxa"/>
          </w:tcPr>
          <w:p w:rsidR="002A0C37" w:rsidRPr="00014757" w:rsidRDefault="00FF20F3" w:rsidP="00933EA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الاحتمال التجريبي لأي حالة قد يتوافق أو لا يتوافق مع الاحتمال النظري. </w:t>
            </w:r>
          </w:p>
        </w:tc>
        <w:tc>
          <w:tcPr>
            <w:tcW w:w="2093" w:type="dxa"/>
          </w:tcPr>
          <w:p w:rsidR="002A0C37" w:rsidRPr="00014757" w:rsidRDefault="002A0C37" w:rsidP="00933EA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2A0C37" w:rsidRPr="00014757" w:rsidTr="005926FE">
        <w:tc>
          <w:tcPr>
            <w:tcW w:w="434" w:type="dxa"/>
          </w:tcPr>
          <w:p w:rsidR="002A0C37" w:rsidRPr="00014757" w:rsidRDefault="002A0C37" w:rsidP="00933EAE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8240" w:type="dxa"/>
          </w:tcPr>
          <w:p w:rsidR="002A0C37" w:rsidRPr="00014757" w:rsidRDefault="00FF20F3" w:rsidP="00933EAE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يمكن التنبؤ بعدد مرات النواتج عن طريق حل التناسب الذي يكون فيه الاحتمال ( على صورة كسر) مساوياً لنسبة تتضمن قيمة معلومة والقيمة المراد التنبؤ بها</w:t>
            </w:r>
          </w:p>
        </w:tc>
        <w:tc>
          <w:tcPr>
            <w:tcW w:w="2093" w:type="dxa"/>
          </w:tcPr>
          <w:p w:rsidR="002A0C37" w:rsidRDefault="002A0C37" w:rsidP="00933EAE">
            <w:pPr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  <w:tr w:rsidR="002A0C37" w:rsidRPr="00014757" w:rsidTr="005926FE">
        <w:tc>
          <w:tcPr>
            <w:tcW w:w="434" w:type="dxa"/>
          </w:tcPr>
          <w:p w:rsidR="002A0C37" w:rsidRPr="00014757" w:rsidRDefault="002A0C37" w:rsidP="00933EAE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3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8240" w:type="dxa"/>
          </w:tcPr>
          <w:p w:rsidR="002A0C37" w:rsidRPr="00014757" w:rsidRDefault="00FF20F3" w:rsidP="00B0010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كلما زاد عدد مرات إجراء التجربة اقتربت نتائج الاحتمال التجريبي من نتائج الاحتمال النظري.</w:t>
            </w:r>
          </w:p>
        </w:tc>
        <w:tc>
          <w:tcPr>
            <w:tcW w:w="2093" w:type="dxa"/>
          </w:tcPr>
          <w:p w:rsidR="002A0C37" w:rsidRDefault="002A0C37" w:rsidP="00933EAE">
            <w:pPr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</w:p>
    <w:p w:rsidR="002A0C37" w:rsidRDefault="00E8554F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2764155</wp:posOffset>
            </wp:positionH>
            <wp:positionV relativeFrom="paragraph">
              <wp:posOffset>325755</wp:posOffset>
            </wp:positionV>
            <wp:extent cx="790575" cy="638175"/>
            <wp:effectExtent l="19050" t="0" r="9525" b="0"/>
            <wp:wrapNone/>
            <wp:docPr id="2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27D7">
        <w:rPr>
          <w:rFonts w:cs="Traditional Arabic"/>
          <w:bCs/>
          <w:noProof/>
          <w:sz w:val="28"/>
          <w:szCs w:val="28"/>
          <w:rtl/>
        </w:rPr>
        <w:pict>
          <v:group id="_x0000_s1027" style="position:absolute;left:0;text-align:left;margin-left:208.1pt;margin-top:54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8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9" style="position:absolute;left:421;top:15810;width:780;height:462" filled="f" stroked="f">
              <v:textbox style="mso-next-textbox:#_x0000_s1029">
                <w:txbxContent>
                  <w:p w:rsidR="002A0C37" w:rsidRPr="00652B67" w:rsidRDefault="002A0C37" w:rsidP="002A0C37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2A0C37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0F2" w:rsidRDefault="00C210F2" w:rsidP="00777DA7">
      <w:r>
        <w:separator/>
      </w:r>
    </w:p>
  </w:endnote>
  <w:endnote w:type="continuationSeparator" w:id="1">
    <w:p w:rsidR="00C210F2" w:rsidRDefault="00C210F2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F127D7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C210F2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0F2" w:rsidRDefault="00C210F2" w:rsidP="00777DA7">
      <w:r>
        <w:separator/>
      </w:r>
    </w:p>
  </w:footnote>
  <w:footnote w:type="continuationSeparator" w:id="1">
    <w:p w:rsidR="00C210F2" w:rsidRDefault="00C210F2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6B1F"/>
    <w:rsid w:val="00047C16"/>
    <w:rsid w:val="0006435E"/>
    <w:rsid w:val="00093A86"/>
    <w:rsid w:val="000C0CDC"/>
    <w:rsid w:val="000F074D"/>
    <w:rsid w:val="001D750A"/>
    <w:rsid w:val="00233A93"/>
    <w:rsid w:val="0025257C"/>
    <w:rsid w:val="002605DC"/>
    <w:rsid w:val="00266AE8"/>
    <w:rsid w:val="00267A18"/>
    <w:rsid w:val="002A0C37"/>
    <w:rsid w:val="002E34E9"/>
    <w:rsid w:val="003018D0"/>
    <w:rsid w:val="00351D6A"/>
    <w:rsid w:val="003753EA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515D35"/>
    <w:rsid w:val="005926FE"/>
    <w:rsid w:val="005B1EA8"/>
    <w:rsid w:val="00623832"/>
    <w:rsid w:val="00651261"/>
    <w:rsid w:val="00673962"/>
    <w:rsid w:val="006D6AE6"/>
    <w:rsid w:val="006E0B70"/>
    <w:rsid w:val="007076B3"/>
    <w:rsid w:val="00777DA7"/>
    <w:rsid w:val="00797080"/>
    <w:rsid w:val="007E2A6C"/>
    <w:rsid w:val="00854B62"/>
    <w:rsid w:val="00882313"/>
    <w:rsid w:val="008B670A"/>
    <w:rsid w:val="00922EB8"/>
    <w:rsid w:val="0093375D"/>
    <w:rsid w:val="009904D3"/>
    <w:rsid w:val="00997814"/>
    <w:rsid w:val="009E0C7E"/>
    <w:rsid w:val="00A64EC9"/>
    <w:rsid w:val="00AA7C2A"/>
    <w:rsid w:val="00AD00C6"/>
    <w:rsid w:val="00AD65D5"/>
    <w:rsid w:val="00B00107"/>
    <w:rsid w:val="00B12D92"/>
    <w:rsid w:val="00B3212D"/>
    <w:rsid w:val="00B32502"/>
    <w:rsid w:val="00C044F5"/>
    <w:rsid w:val="00C210F2"/>
    <w:rsid w:val="00C74893"/>
    <w:rsid w:val="00C825BB"/>
    <w:rsid w:val="00C9064E"/>
    <w:rsid w:val="00CB5777"/>
    <w:rsid w:val="00D71232"/>
    <w:rsid w:val="00D97DF7"/>
    <w:rsid w:val="00DC05D3"/>
    <w:rsid w:val="00E76507"/>
    <w:rsid w:val="00E81E48"/>
    <w:rsid w:val="00E8554F"/>
    <w:rsid w:val="00EA3C69"/>
    <w:rsid w:val="00EC5146"/>
    <w:rsid w:val="00EE25E9"/>
    <w:rsid w:val="00F06098"/>
    <w:rsid w:val="00F127D7"/>
    <w:rsid w:val="00F2194E"/>
    <w:rsid w:val="00F91DAF"/>
    <w:rsid w:val="00FF2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5926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10</cp:revision>
  <cp:lastPrinted>2011-03-17T08:38:00Z</cp:lastPrinted>
  <dcterms:created xsi:type="dcterms:W3CDTF">2011-03-17T08:23:00Z</dcterms:created>
  <dcterms:modified xsi:type="dcterms:W3CDTF">2011-05-06T15:34:00Z</dcterms:modified>
</cp:coreProperties>
</file>